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7DE3" w:rsidRDefault="003F7DE3" w:rsidP="003F7DE3">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3F7DE3" w:rsidRDefault="003F7DE3" w:rsidP="003F7DE3">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3F7DE3" w:rsidRDefault="003F7DE3" w:rsidP="003F7DE3">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3F7DE3" w:rsidRDefault="003F7DE3" w:rsidP="003F7DE3">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3F7DE3" w:rsidRPr="003F7DE3" w:rsidRDefault="003F7DE3" w:rsidP="003F7DE3">
      <w:pPr>
        <w:spacing w:line="480" w:lineRule="auto"/>
        <w:jc w:val="center"/>
        <w:rPr>
          <w:rFonts w:ascii="Times New Roman" w:hAnsi="Times New Roman" w:cs="Times New Roman"/>
          <w:sz w:val="24"/>
          <w:szCs w:val="24"/>
        </w:rPr>
      </w:pPr>
      <w:r w:rsidRPr="003F7DE3">
        <w:rPr>
          <w:rFonts w:ascii="Times New Roman" w:hAnsi="Times New Roman" w:cs="Times New Roman"/>
          <w:sz w:val="24"/>
          <w:szCs w:val="24"/>
        </w:rPr>
        <w:t>Baptist Health South Florida in Miami</w:t>
      </w:r>
    </w:p>
    <w:p w:rsidR="003F7DE3" w:rsidRPr="003F7DE3" w:rsidRDefault="003F7DE3" w:rsidP="003F7DE3">
      <w:pPr>
        <w:spacing w:line="480" w:lineRule="auto"/>
        <w:rPr>
          <w:rFonts w:ascii="Times New Roman" w:hAnsi="Times New Roman" w:cs="Times New Roman"/>
          <w:sz w:val="24"/>
          <w:szCs w:val="24"/>
        </w:rPr>
      </w:pPr>
      <w:r w:rsidRPr="003F7DE3">
        <w:rPr>
          <w:rFonts w:ascii="Times New Roman" w:hAnsi="Times New Roman" w:cs="Times New Roman"/>
          <w:sz w:val="24"/>
          <w:szCs w:val="24"/>
        </w:rPr>
        <w:t xml:space="preserve">Management Conduct </w:t>
      </w:r>
    </w:p>
    <w:p w:rsidR="003F7DE3" w:rsidRPr="003F7DE3" w:rsidRDefault="003F7DE3" w:rsidP="003F7DE3">
      <w:pPr>
        <w:spacing w:line="480" w:lineRule="auto"/>
        <w:ind w:firstLine="720"/>
        <w:rPr>
          <w:rFonts w:ascii="Times New Roman" w:hAnsi="Times New Roman" w:cs="Times New Roman"/>
          <w:sz w:val="24"/>
          <w:szCs w:val="24"/>
        </w:rPr>
      </w:pPr>
      <w:r w:rsidRPr="003F7DE3">
        <w:rPr>
          <w:rFonts w:ascii="Times New Roman" w:hAnsi="Times New Roman" w:cs="Times New Roman"/>
          <w:sz w:val="24"/>
          <w:szCs w:val="24"/>
        </w:rPr>
        <w:t>Management conduct refers to the act controlling of staff by the set of rules that regard the social and religious norms of individuals in institutions. Baptist Health South Florida in Miami is one of the institutions that have been at their best in matters that regard management conduct (</w:t>
      </w:r>
      <w:proofErr w:type="spellStart"/>
      <w:r w:rsidRPr="003F7DE3">
        <w:rPr>
          <w:rFonts w:ascii="Times New Roman" w:hAnsi="Times New Roman" w:cs="Times New Roman"/>
          <w:sz w:val="24"/>
          <w:szCs w:val="24"/>
        </w:rPr>
        <w:t>Onsondu</w:t>
      </w:r>
      <w:proofErr w:type="spellEnd"/>
      <w:r w:rsidRPr="003F7DE3">
        <w:rPr>
          <w:rFonts w:ascii="Times New Roman" w:hAnsi="Times New Roman" w:cs="Times New Roman"/>
          <w:sz w:val="24"/>
          <w:szCs w:val="24"/>
        </w:rPr>
        <w:t xml:space="preserve"> et al., 369). By doing so, the institution has attracted people by having high ethical standards. The hospital is committed to values like transparency, integrity, and honesty which are fundamental yardsticks in measuring the conduct of staff members. In Baptist Health South Florida, all the stakeholders in their operations, for instance, the contractors, agents and all employees must follow their ethical standards (</w:t>
      </w:r>
      <w:proofErr w:type="spellStart"/>
      <w:r w:rsidRPr="003F7DE3">
        <w:rPr>
          <w:rFonts w:ascii="Times New Roman" w:hAnsi="Times New Roman" w:cs="Times New Roman"/>
          <w:sz w:val="24"/>
          <w:szCs w:val="24"/>
        </w:rPr>
        <w:t>Onsondu</w:t>
      </w:r>
      <w:proofErr w:type="spellEnd"/>
      <w:r w:rsidRPr="003F7DE3">
        <w:rPr>
          <w:rFonts w:ascii="Times New Roman" w:hAnsi="Times New Roman" w:cs="Times New Roman"/>
          <w:sz w:val="24"/>
          <w:szCs w:val="24"/>
        </w:rPr>
        <w:t xml:space="preserve"> et al., 372). The staff, all the medical staff, and the contractors must be aware of the set ethics standards. They must know their responsibilities, and annually, there is an ethical performance review where employees receive their ethical performance report, get trained and get a reviewed Code of Ethics copy. </w:t>
      </w:r>
    </w:p>
    <w:p w:rsidR="003F7DE3" w:rsidRPr="003F7DE3" w:rsidRDefault="003F7DE3" w:rsidP="003F7DE3">
      <w:pPr>
        <w:spacing w:line="480" w:lineRule="auto"/>
        <w:rPr>
          <w:rFonts w:ascii="Times New Roman" w:hAnsi="Times New Roman" w:cs="Times New Roman"/>
          <w:sz w:val="24"/>
          <w:szCs w:val="24"/>
        </w:rPr>
      </w:pPr>
      <w:r w:rsidRPr="003F7DE3">
        <w:rPr>
          <w:rFonts w:ascii="Times New Roman" w:hAnsi="Times New Roman" w:cs="Times New Roman"/>
          <w:sz w:val="24"/>
          <w:szCs w:val="24"/>
        </w:rPr>
        <w:t xml:space="preserve">Training of Staff </w:t>
      </w:r>
    </w:p>
    <w:p w:rsidR="003F7DE3" w:rsidRPr="003F7DE3" w:rsidRDefault="003F7DE3" w:rsidP="003F7DE3">
      <w:pPr>
        <w:spacing w:line="480" w:lineRule="auto"/>
        <w:ind w:firstLine="720"/>
        <w:rPr>
          <w:rFonts w:ascii="Times New Roman" w:hAnsi="Times New Roman" w:cs="Times New Roman"/>
          <w:sz w:val="24"/>
          <w:szCs w:val="24"/>
        </w:rPr>
      </w:pPr>
      <w:r w:rsidRPr="003F7DE3">
        <w:rPr>
          <w:rFonts w:ascii="Times New Roman" w:hAnsi="Times New Roman" w:cs="Times New Roman"/>
          <w:sz w:val="24"/>
          <w:szCs w:val="24"/>
        </w:rPr>
        <w:t xml:space="preserve">Staff training/ employee training involves imparting of worthwhile knowledge and skills for them to improve performance in their present roles. Baptist Health South Florida has not been left behind in staff training. For instance, the Department of Clinical Learning in the institution </w:t>
      </w:r>
      <w:r w:rsidRPr="003F7DE3">
        <w:rPr>
          <w:rFonts w:ascii="Times New Roman" w:hAnsi="Times New Roman" w:cs="Times New Roman"/>
          <w:sz w:val="24"/>
          <w:szCs w:val="24"/>
        </w:rPr>
        <w:lastRenderedPageBreak/>
        <w:t>provides programs like clinical competency for professional nurses and nursing support staff (</w:t>
      </w:r>
      <w:proofErr w:type="spellStart"/>
      <w:r w:rsidRPr="003F7DE3">
        <w:rPr>
          <w:rFonts w:ascii="Times New Roman" w:hAnsi="Times New Roman" w:cs="Times New Roman"/>
          <w:sz w:val="24"/>
          <w:szCs w:val="24"/>
        </w:rPr>
        <w:t>Ogunmoroti</w:t>
      </w:r>
      <w:proofErr w:type="spellEnd"/>
      <w:r w:rsidRPr="003F7DE3">
        <w:rPr>
          <w:rFonts w:ascii="Times New Roman" w:hAnsi="Times New Roman" w:cs="Times New Roman"/>
          <w:sz w:val="24"/>
          <w:szCs w:val="24"/>
        </w:rPr>
        <w:t xml:space="preserve"> et al., 6). The training in the facility also offers training that promotes a culture that values personal and professional growth for both nurses and other staff. It also makes available resources that aide the competence of personnel in the institution. The health facility also has online programs which offer orientation, training, and education of all staff. It also provides outstanding clinical experiences to all their affiliated institutions and schools. The aim of student training is exposure is to maintain them as clinicians in serving in South Florida community. </w:t>
      </w:r>
    </w:p>
    <w:p w:rsidR="003F7DE3" w:rsidRDefault="003F7DE3" w:rsidP="003F7DE3">
      <w:pPr>
        <w:spacing w:line="480" w:lineRule="auto"/>
        <w:ind w:firstLine="720"/>
        <w:jc w:val="center"/>
        <w:rPr>
          <w:rFonts w:ascii="Times New Roman" w:hAnsi="Times New Roman" w:cs="Times New Roman"/>
          <w:sz w:val="24"/>
          <w:szCs w:val="24"/>
        </w:rPr>
      </w:pPr>
    </w:p>
    <w:p w:rsidR="003F7DE3" w:rsidRDefault="003F7DE3" w:rsidP="003F7DE3">
      <w:pPr>
        <w:spacing w:line="480" w:lineRule="auto"/>
        <w:ind w:firstLine="720"/>
        <w:jc w:val="center"/>
        <w:rPr>
          <w:rFonts w:ascii="Times New Roman" w:hAnsi="Times New Roman" w:cs="Times New Roman"/>
          <w:sz w:val="24"/>
          <w:szCs w:val="24"/>
        </w:rPr>
      </w:pPr>
    </w:p>
    <w:p w:rsidR="003F7DE3" w:rsidRDefault="003F7DE3" w:rsidP="003F7DE3">
      <w:pPr>
        <w:spacing w:line="480" w:lineRule="auto"/>
        <w:ind w:firstLine="720"/>
        <w:jc w:val="center"/>
        <w:rPr>
          <w:rFonts w:ascii="Times New Roman" w:hAnsi="Times New Roman" w:cs="Times New Roman"/>
          <w:sz w:val="24"/>
          <w:szCs w:val="24"/>
        </w:rPr>
      </w:pPr>
    </w:p>
    <w:p w:rsidR="003F7DE3" w:rsidRDefault="003F7DE3" w:rsidP="003F7DE3">
      <w:pPr>
        <w:spacing w:line="480" w:lineRule="auto"/>
        <w:ind w:firstLine="720"/>
        <w:jc w:val="center"/>
        <w:rPr>
          <w:rFonts w:ascii="Times New Roman" w:hAnsi="Times New Roman" w:cs="Times New Roman"/>
          <w:sz w:val="24"/>
          <w:szCs w:val="24"/>
        </w:rPr>
      </w:pPr>
    </w:p>
    <w:p w:rsidR="003F7DE3" w:rsidRDefault="003F7DE3" w:rsidP="003F7DE3">
      <w:pPr>
        <w:spacing w:line="480" w:lineRule="auto"/>
        <w:ind w:firstLine="720"/>
        <w:jc w:val="center"/>
        <w:rPr>
          <w:rFonts w:ascii="Times New Roman" w:hAnsi="Times New Roman" w:cs="Times New Roman"/>
          <w:sz w:val="24"/>
          <w:szCs w:val="24"/>
        </w:rPr>
      </w:pPr>
    </w:p>
    <w:p w:rsidR="003F7DE3" w:rsidRDefault="003F7DE3" w:rsidP="003F7DE3">
      <w:pPr>
        <w:spacing w:line="480" w:lineRule="auto"/>
        <w:ind w:firstLine="720"/>
        <w:jc w:val="center"/>
        <w:rPr>
          <w:rFonts w:ascii="Times New Roman" w:hAnsi="Times New Roman" w:cs="Times New Roman"/>
          <w:sz w:val="24"/>
          <w:szCs w:val="24"/>
        </w:rPr>
      </w:pPr>
    </w:p>
    <w:p w:rsidR="003F7DE3" w:rsidRDefault="003F7DE3" w:rsidP="003F7DE3">
      <w:pPr>
        <w:spacing w:line="480" w:lineRule="auto"/>
        <w:ind w:firstLine="720"/>
        <w:jc w:val="center"/>
        <w:rPr>
          <w:rFonts w:ascii="Times New Roman" w:hAnsi="Times New Roman" w:cs="Times New Roman"/>
          <w:sz w:val="24"/>
          <w:szCs w:val="24"/>
        </w:rPr>
      </w:pPr>
    </w:p>
    <w:p w:rsidR="003F7DE3" w:rsidRDefault="003F7DE3" w:rsidP="003F7DE3">
      <w:pPr>
        <w:spacing w:line="480" w:lineRule="auto"/>
        <w:ind w:firstLine="720"/>
        <w:jc w:val="center"/>
        <w:rPr>
          <w:rFonts w:ascii="Times New Roman" w:hAnsi="Times New Roman" w:cs="Times New Roman"/>
          <w:sz w:val="24"/>
          <w:szCs w:val="24"/>
        </w:rPr>
      </w:pPr>
    </w:p>
    <w:p w:rsidR="003F7DE3" w:rsidRDefault="003F7DE3" w:rsidP="003F7DE3">
      <w:pPr>
        <w:spacing w:line="480" w:lineRule="auto"/>
        <w:ind w:firstLine="720"/>
        <w:jc w:val="center"/>
        <w:rPr>
          <w:rFonts w:ascii="Times New Roman" w:hAnsi="Times New Roman" w:cs="Times New Roman"/>
          <w:sz w:val="24"/>
          <w:szCs w:val="24"/>
        </w:rPr>
      </w:pPr>
    </w:p>
    <w:p w:rsidR="003F7DE3" w:rsidRDefault="003F7DE3" w:rsidP="003F7DE3">
      <w:pPr>
        <w:spacing w:line="480" w:lineRule="auto"/>
        <w:ind w:firstLine="720"/>
        <w:jc w:val="center"/>
        <w:rPr>
          <w:rFonts w:ascii="Times New Roman" w:hAnsi="Times New Roman" w:cs="Times New Roman"/>
          <w:sz w:val="24"/>
          <w:szCs w:val="24"/>
        </w:rPr>
      </w:pPr>
    </w:p>
    <w:p w:rsidR="003F7DE3" w:rsidRDefault="003F7DE3" w:rsidP="003F7DE3">
      <w:pPr>
        <w:spacing w:line="480" w:lineRule="auto"/>
        <w:ind w:firstLine="720"/>
        <w:jc w:val="center"/>
        <w:rPr>
          <w:rFonts w:ascii="Times New Roman" w:hAnsi="Times New Roman" w:cs="Times New Roman"/>
          <w:sz w:val="24"/>
          <w:szCs w:val="24"/>
        </w:rPr>
      </w:pPr>
    </w:p>
    <w:p w:rsidR="003F7DE3" w:rsidRDefault="003F7DE3" w:rsidP="003F7DE3">
      <w:pPr>
        <w:spacing w:line="480" w:lineRule="auto"/>
        <w:ind w:firstLine="720"/>
        <w:jc w:val="center"/>
        <w:rPr>
          <w:rFonts w:ascii="Times New Roman" w:hAnsi="Times New Roman" w:cs="Times New Roman"/>
          <w:sz w:val="24"/>
          <w:szCs w:val="24"/>
        </w:rPr>
      </w:pPr>
    </w:p>
    <w:p w:rsidR="003F7DE3" w:rsidRPr="003F7DE3" w:rsidRDefault="003F7DE3" w:rsidP="003F7DE3">
      <w:pPr>
        <w:spacing w:line="480" w:lineRule="auto"/>
        <w:ind w:firstLine="720"/>
        <w:jc w:val="center"/>
        <w:rPr>
          <w:rFonts w:ascii="Times New Roman" w:hAnsi="Times New Roman" w:cs="Times New Roman"/>
          <w:sz w:val="24"/>
          <w:szCs w:val="24"/>
        </w:rPr>
      </w:pPr>
      <w:r w:rsidRPr="003F7DE3">
        <w:rPr>
          <w:rFonts w:ascii="Times New Roman" w:hAnsi="Times New Roman" w:cs="Times New Roman"/>
          <w:sz w:val="24"/>
          <w:szCs w:val="24"/>
        </w:rPr>
        <w:lastRenderedPageBreak/>
        <w:t>Work Cited</w:t>
      </w:r>
    </w:p>
    <w:p w:rsidR="003F7DE3" w:rsidRPr="003F7DE3" w:rsidRDefault="003F7DE3" w:rsidP="003F7DE3">
      <w:pPr>
        <w:spacing w:line="480" w:lineRule="auto"/>
        <w:ind w:left="720" w:hanging="720"/>
        <w:rPr>
          <w:rFonts w:ascii="Times New Roman" w:hAnsi="Times New Roman" w:cs="Times New Roman"/>
          <w:sz w:val="24"/>
          <w:szCs w:val="24"/>
        </w:rPr>
      </w:pPr>
      <w:proofErr w:type="spellStart"/>
      <w:r w:rsidRPr="003F7DE3">
        <w:rPr>
          <w:rFonts w:ascii="Times New Roman" w:hAnsi="Times New Roman" w:cs="Times New Roman"/>
          <w:sz w:val="24"/>
          <w:szCs w:val="24"/>
        </w:rPr>
        <w:t>Ogunmoroti</w:t>
      </w:r>
      <w:proofErr w:type="spellEnd"/>
      <w:r w:rsidRPr="003F7DE3">
        <w:rPr>
          <w:rFonts w:ascii="Times New Roman" w:hAnsi="Times New Roman" w:cs="Times New Roman"/>
          <w:sz w:val="24"/>
          <w:szCs w:val="24"/>
        </w:rPr>
        <w:t xml:space="preserve">, </w:t>
      </w:r>
      <w:proofErr w:type="spellStart"/>
      <w:r w:rsidRPr="003F7DE3">
        <w:rPr>
          <w:rFonts w:ascii="Times New Roman" w:hAnsi="Times New Roman" w:cs="Times New Roman"/>
          <w:sz w:val="24"/>
          <w:szCs w:val="24"/>
        </w:rPr>
        <w:t>Oluseye</w:t>
      </w:r>
      <w:proofErr w:type="spellEnd"/>
      <w:r w:rsidRPr="003F7DE3">
        <w:rPr>
          <w:rFonts w:ascii="Times New Roman" w:hAnsi="Times New Roman" w:cs="Times New Roman"/>
          <w:sz w:val="24"/>
          <w:szCs w:val="24"/>
        </w:rPr>
        <w:t xml:space="preserve">, et al. "Association between self-rated health and ideal cardiovascular health: The Baptist Health South Florida Employee Study." Journal of Public </w:t>
      </w:r>
      <w:proofErr w:type="gramStart"/>
      <w:r w:rsidRPr="003F7DE3">
        <w:rPr>
          <w:rFonts w:ascii="Times New Roman" w:hAnsi="Times New Roman" w:cs="Times New Roman"/>
          <w:sz w:val="24"/>
          <w:szCs w:val="24"/>
        </w:rPr>
        <w:t>Health(</w:t>
      </w:r>
      <w:proofErr w:type="gramEnd"/>
      <w:r w:rsidRPr="003F7DE3">
        <w:rPr>
          <w:rFonts w:ascii="Times New Roman" w:hAnsi="Times New Roman" w:cs="Times New Roman"/>
          <w:sz w:val="24"/>
          <w:szCs w:val="24"/>
        </w:rPr>
        <w:t>2017): 1-8.</w:t>
      </w:r>
    </w:p>
    <w:p w:rsidR="003F7DE3" w:rsidRPr="003F7DE3" w:rsidRDefault="003F7DE3" w:rsidP="003F7DE3">
      <w:pPr>
        <w:spacing w:line="480" w:lineRule="auto"/>
        <w:ind w:left="720" w:hanging="720"/>
        <w:rPr>
          <w:rFonts w:ascii="Times New Roman" w:hAnsi="Times New Roman" w:cs="Times New Roman"/>
          <w:sz w:val="24"/>
          <w:szCs w:val="24"/>
        </w:rPr>
      </w:pPr>
      <w:proofErr w:type="spellStart"/>
      <w:r w:rsidRPr="003F7DE3">
        <w:rPr>
          <w:rFonts w:ascii="Times New Roman" w:hAnsi="Times New Roman" w:cs="Times New Roman"/>
          <w:sz w:val="24"/>
          <w:szCs w:val="24"/>
        </w:rPr>
        <w:t>Osondu</w:t>
      </w:r>
      <w:proofErr w:type="spellEnd"/>
      <w:r w:rsidRPr="003F7DE3">
        <w:rPr>
          <w:rFonts w:ascii="Times New Roman" w:hAnsi="Times New Roman" w:cs="Times New Roman"/>
          <w:sz w:val="24"/>
          <w:szCs w:val="24"/>
        </w:rPr>
        <w:t xml:space="preserve">, </w:t>
      </w:r>
      <w:proofErr w:type="spellStart"/>
      <w:r w:rsidRPr="003F7DE3">
        <w:rPr>
          <w:rFonts w:ascii="Times New Roman" w:hAnsi="Times New Roman" w:cs="Times New Roman"/>
          <w:sz w:val="24"/>
          <w:szCs w:val="24"/>
        </w:rPr>
        <w:t>Chukwuemeka</w:t>
      </w:r>
      <w:proofErr w:type="spellEnd"/>
      <w:r w:rsidRPr="003F7DE3">
        <w:rPr>
          <w:rFonts w:ascii="Times New Roman" w:hAnsi="Times New Roman" w:cs="Times New Roman"/>
          <w:sz w:val="24"/>
          <w:szCs w:val="24"/>
        </w:rPr>
        <w:t xml:space="preserve"> U., et al. "The Effectiveness of a Worksite Lifestyle Intervention Program on High-Risk Individuals as Potential Candidates for Bariatric Surgery: My Unlimited Potential (</w:t>
      </w:r>
      <w:proofErr w:type="spellStart"/>
      <w:r w:rsidRPr="003F7DE3">
        <w:rPr>
          <w:rFonts w:ascii="Times New Roman" w:hAnsi="Times New Roman" w:cs="Times New Roman"/>
          <w:sz w:val="24"/>
          <w:szCs w:val="24"/>
        </w:rPr>
        <w:t>MyUP</w:t>
      </w:r>
      <w:proofErr w:type="spellEnd"/>
      <w:r w:rsidRPr="003F7DE3">
        <w:rPr>
          <w:rFonts w:ascii="Times New Roman" w:hAnsi="Times New Roman" w:cs="Times New Roman"/>
          <w:sz w:val="24"/>
          <w:szCs w:val="24"/>
        </w:rPr>
        <w:t>)." Population health management19.5 (2016): 368-375.</w:t>
      </w:r>
    </w:p>
    <w:p w:rsidR="003F7DE3" w:rsidRDefault="003F7DE3"/>
    <w:sectPr w:rsidR="003F7DE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5656" w:rsidRDefault="00975656" w:rsidP="003F7DE3">
      <w:pPr>
        <w:spacing w:after="0" w:line="240" w:lineRule="auto"/>
      </w:pPr>
      <w:r>
        <w:separator/>
      </w:r>
    </w:p>
  </w:endnote>
  <w:endnote w:type="continuationSeparator" w:id="0">
    <w:p w:rsidR="00975656" w:rsidRDefault="00975656" w:rsidP="003F7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5656" w:rsidRDefault="00975656" w:rsidP="003F7DE3">
      <w:pPr>
        <w:spacing w:after="0" w:line="240" w:lineRule="auto"/>
      </w:pPr>
      <w:r>
        <w:separator/>
      </w:r>
    </w:p>
  </w:footnote>
  <w:footnote w:type="continuationSeparator" w:id="0">
    <w:p w:rsidR="00975656" w:rsidRDefault="00975656" w:rsidP="003F7D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0781834"/>
      <w:docPartObj>
        <w:docPartGallery w:val="Page Numbers (Top of Page)"/>
        <w:docPartUnique/>
      </w:docPartObj>
    </w:sdtPr>
    <w:sdtEndPr>
      <w:rPr>
        <w:rFonts w:ascii="Times New Roman" w:hAnsi="Times New Roman" w:cs="Times New Roman"/>
        <w:noProof/>
        <w:sz w:val="24"/>
        <w:szCs w:val="24"/>
      </w:rPr>
    </w:sdtEndPr>
    <w:sdtContent>
      <w:p w:rsidR="003F7DE3" w:rsidRPr="003F7DE3" w:rsidRDefault="003F7DE3">
        <w:pPr>
          <w:pStyle w:val="Header"/>
          <w:jc w:val="right"/>
          <w:rPr>
            <w:rFonts w:ascii="Times New Roman" w:hAnsi="Times New Roman" w:cs="Times New Roman"/>
            <w:sz w:val="24"/>
            <w:szCs w:val="24"/>
          </w:rPr>
        </w:pPr>
        <w:r w:rsidRPr="003F7DE3">
          <w:rPr>
            <w:rFonts w:ascii="Times New Roman" w:hAnsi="Times New Roman" w:cs="Times New Roman"/>
            <w:sz w:val="24"/>
            <w:szCs w:val="24"/>
          </w:rPr>
          <w:t>Surname</w:t>
        </w:r>
        <w:r w:rsidRPr="003F7DE3">
          <w:rPr>
            <w:rFonts w:ascii="Times New Roman" w:hAnsi="Times New Roman" w:cs="Times New Roman"/>
            <w:sz w:val="24"/>
            <w:szCs w:val="24"/>
          </w:rPr>
          <w:fldChar w:fldCharType="begin"/>
        </w:r>
        <w:r w:rsidRPr="003F7DE3">
          <w:rPr>
            <w:rFonts w:ascii="Times New Roman" w:hAnsi="Times New Roman" w:cs="Times New Roman"/>
            <w:sz w:val="24"/>
            <w:szCs w:val="24"/>
          </w:rPr>
          <w:instrText xml:space="preserve"> PAGE   \* MERGEFORMAT </w:instrText>
        </w:r>
        <w:r w:rsidRPr="003F7DE3">
          <w:rPr>
            <w:rFonts w:ascii="Times New Roman" w:hAnsi="Times New Roman" w:cs="Times New Roman"/>
            <w:sz w:val="24"/>
            <w:szCs w:val="24"/>
          </w:rPr>
          <w:fldChar w:fldCharType="separate"/>
        </w:r>
        <w:r w:rsidR="001353D6">
          <w:rPr>
            <w:rFonts w:ascii="Times New Roman" w:hAnsi="Times New Roman" w:cs="Times New Roman"/>
            <w:noProof/>
            <w:sz w:val="24"/>
            <w:szCs w:val="24"/>
          </w:rPr>
          <w:t>1</w:t>
        </w:r>
        <w:r w:rsidRPr="003F7DE3">
          <w:rPr>
            <w:rFonts w:ascii="Times New Roman" w:hAnsi="Times New Roman" w:cs="Times New Roman"/>
            <w:noProof/>
            <w:sz w:val="24"/>
            <w:szCs w:val="24"/>
          </w:rPr>
          <w:fldChar w:fldCharType="end"/>
        </w:r>
      </w:p>
    </w:sdtContent>
  </w:sdt>
  <w:p w:rsidR="003F7DE3" w:rsidRDefault="003F7D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E15"/>
    <w:rsid w:val="001353D6"/>
    <w:rsid w:val="00241502"/>
    <w:rsid w:val="003F7DE3"/>
    <w:rsid w:val="004E3544"/>
    <w:rsid w:val="00624E15"/>
    <w:rsid w:val="00975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D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7DE3"/>
  </w:style>
  <w:style w:type="paragraph" w:styleId="Footer">
    <w:name w:val="footer"/>
    <w:basedOn w:val="Normal"/>
    <w:link w:val="FooterChar"/>
    <w:uiPriority w:val="99"/>
    <w:unhideWhenUsed/>
    <w:rsid w:val="003F7D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D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D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7DE3"/>
  </w:style>
  <w:style w:type="paragraph" w:styleId="Footer">
    <w:name w:val="footer"/>
    <w:basedOn w:val="Normal"/>
    <w:link w:val="FooterChar"/>
    <w:uiPriority w:val="99"/>
    <w:unhideWhenUsed/>
    <w:rsid w:val="003F7D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D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384</Words>
  <Characters>2193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Argus</dc:creator>
  <cp:lastModifiedBy>vini</cp:lastModifiedBy>
  <cp:revision>2</cp:revision>
  <dcterms:created xsi:type="dcterms:W3CDTF">2018-04-03T07:58:00Z</dcterms:created>
  <dcterms:modified xsi:type="dcterms:W3CDTF">2018-04-03T07:58:00Z</dcterms:modified>
</cp:coreProperties>
</file>